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B0" w:rsidRPr="00D94480" w:rsidRDefault="007757B0" w:rsidP="007757B0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 w:rsidRPr="00D94480">
        <w:rPr>
          <w:lang w:val="ru-RU"/>
        </w:rPr>
        <w:t xml:space="preserve">      </w:t>
      </w:r>
      <w:r w:rsidRPr="00D94480">
        <w:rPr>
          <w:rFonts w:ascii="MS Sans Serif" w:hAnsi="MS Sans Serif"/>
          <w:noProof/>
          <w:lang w:eastAsia="uk-UA"/>
        </w:rPr>
        <w:drawing>
          <wp:inline distT="0" distB="0" distL="0" distR="0" wp14:anchorId="2E176294" wp14:editId="522D9DEF">
            <wp:extent cx="514350" cy="647700"/>
            <wp:effectExtent l="0" t="0" r="0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7B0" w:rsidRPr="00D94480" w:rsidRDefault="007757B0" w:rsidP="007757B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94480">
        <w:rPr>
          <w:b/>
          <w:sz w:val="28"/>
          <w:szCs w:val="28"/>
        </w:rPr>
        <w:t>БУЧАНСЬКА МІСЬКА РАДА</w:t>
      </w:r>
    </w:p>
    <w:p w:rsidR="007757B0" w:rsidRPr="00D94480" w:rsidRDefault="007757B0" w:rsidP="007757B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94480">
        <w:rPr>
          <w:b/>
          <w:sz w:val="28"/>
          <w:szCs w:val="28"/>
        </w:rPr>
        <w:t>КИЇВСЬКОЇ ОБЛАСТІ</w:t>
      </w:r>
    </w:p>
    <w:p w:rsidR="007757B0" w:rsidRPr="00D94480" w:rsidRDefault="007757B0" w:rsidP="007757B0">
      <w:pPr>
        <w:jc w:val="center"/>
        <w:rPr>
          <w:b/>
          <w:sz w:val="28"/>
          <w:szCs w:val="28"/>
        </w:rPr>
      </w:pPr>
      <w:r w:rsidRPr="00D94480">
        <w:rPr>
          <w:b/>
          <w:sz w:val="28"/>
          <w:szCs w:val="28"/>
        </w:rPr>
        <w:t>ВИКОНАВЧИЙ КОМІТЕТ</w:t>
      </w:r>
    </w:p>
    <w:p w:rsidR="007757B0" w:rsidRPr="00D94480" w:rsidRDefault="007757B0" w:rsidP="007757B0">
      <w:pPr>
        <w:jc w:val="center"/>
        <w:rPr>
          <w:sz w:val="28"/>
          <w:szCs w:val="28"/>
        </w:rPr>
      </w:pPr>
    </w:p>
    <w:p w:rsidR="007757B0" w:rsidRPr="00D94480" w:rsidRDefault="007757B0" w:rsidP="007757B0">
      <w:pPr>
        <w:jc w:val="center"/>
        <w:rPr>
          <w:sz w:val="28"/>
          <w:szCs w:val="28"/>
        </w:rPr>
      </w:pPr>
      <w:r w:rsidRPr="00D94480">
        <w:rPr>
          <w:sz w:val="28"/>
          <w:szCs w:val="28"/>
        </w:rPr>
        <w:t>РІШЕННЯ</w:t>
      </w:r>
    </w:p>
    <w:p w:rsidR="007757B0" w:rsidRPr="00D94480" w:rsidRDefault="007757B0" w:rsidP="007757B0">
      <w:pPr>
        <w:rPr>
          <w:b/>
          <w:bCs/>
          <w:sz w:val="22"/>
          <w:szCs w:val="22"/>
          <w:u w:val="single"/>
        </w:rPr>
      </w:pPr>
      <w:r w:rsidRPr="00D94480">
        <w:rPr>
          <w:bCs/>
          <w:sz w:val="22"/>
          <w:szCs w:val="22"/>
        </w:rPr>
        <w:t>« 1</w:t>
      </w:r>
      <w:r>
        <w:rPr>
          <w:bCs/>
          <w:sz w:val="22"/>
          <w:szCs w:val="22"/>
        </w:rPr>
        <w:t>5</w:t>
      </w:r>
      <w:r w:rsidRPr="00D94480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грудня</w:t>
      </w:r>
      <w:r w:rsidRPr="00D94480">
        <w:rPr>
          <w:bCs/>
          <w:sz w:val="22"/>
          <w:szCs w:val="22"/>
        </w:rPr>
        <w:t xml:space="preserve"> 2020 року</w:t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</w:r>
      <w:r w:rsidRPr="00D94480">
        <w:rPr>
          <w:bCs/>
          <w:sz w:val="22"/>
          <w:szCs w:val="22"/>
        </w:rPr>
        <w:tab/>
        <w:t xml:space="preserve">      № </w:t>
      </w:r>
      <w:r w:rsidRPr="002670AD">
        <w:rPr>
          <w:bCs/>
          <w:sz w:val="22"/>
          <w:szCs w:val="22"/>
          <w:u w:val="single"/>
        </w:rPr>
        <w:t>984</w:t>
      </w:r>
    </w:p>
    <w:p w:rsidR="007757B0" w:rsidRPr="00D94480" w:rsidRDefault="007757B0" w:rsidP="007757B0"/>
    <w:p w:rsidR="007757B0" w:rsidRPr="00D94480" w:rsidRDefault="007757B0" w:rsidP="007757B0">
      <w:pPr>
        <w:ind w:right="3401"/>
        <w:jc w:val="both"/>
        <w:rPr>
          <w:b/>
          <w:sz w:val="22"/>
          <w:szCs w:val="22"/>
        </w:rPr>
      </w:pPr>
      <w:r w:rsidRPr="00D94480">
        <w:rPr>
          <w:b/>
          <w:sz w:val="22"/>
          <w:szCs w:val="22"/>
        </w:rPr>
        <w:t xml:space="preserve">Про надання дозволу громадянам </w:t>
      </w:r>
      <w:r>
        <w:rPr>
          <w:b/>
        </w:rPr>
        <w:t>***</w:t>
      </w:r>
      <w:r w:rsidRPr="00D94480">
        <w:rPr>
          <w:b/>
          <w:sz w:val="22"/>
          <w:szCs w:val="22"/>
        </w:rPr>
        <w:t xml:space="preserve"> та </w:t>
      </w:r>
      <w:r>
        <w:rPr>
          <w:b/>
        </w:rPr>
        <w:t>***</w:t>
      </w:r>
      <w:r w:rsidRPr="00D94480">
        <w:rPr>
          <w:b/>
          <w:sz w:val="22"/>
          <w:szCs w:val="22"/>
        </w:rPr>
        <w:t xml:space="preserve"> на укладання договору про поділ житлового будинку між співвласниками, де зареєстрована малолітня дитина</w:t>
      </w:r>
    </w:p>
    <w:p w:rsidR="007757B0" w:rsidRPr="00D94480" w:rsidRDefault="007757B0" w:rsidP="007757B0"/>
    <w:p w:rsidR="007757B0" w:rsidRPr="00D94480" w:rsidRDefault="007757B0" w:rsidP="007757B0">
      <w:pPr>
        <w:ind w:firstLine="708"/>
        <w:jc w:val="both"/>
        <w:rPr>
          <w:bCs/>
          <w:kern w:val="32"/>
          <w:sz w:val="22"/>
          <w:szCs w:val="22"/>
        </w:rPr>
      </w:pPr>
      <w:r w:rsidRPr="00D94480">
        <w:rPr>
          <w:bCs/>
          <w:kern w:val="32"/>
          <w:sz w:val="22"/>
          <w:szCs w:val="22"/>
        </w:rPr>
        <w:t xml:space="preserve">Розглянувши заяви громадян: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, </w:t>
      </w:r>
      <w:r>
        <w:rPr>
          <w:b/>
        </w:rPr>
        <w:t xml:space="preserve">*** </w:t>
      </w:r>
      <w:r w:rsidRPr="00D94480">
        <w:rPr>
          <w:bCs/>
          <w:kern w:val="32"/>
          <w:sz w:val="22"/>
          <w:szCs w:val="22"/>
        </w:rPr>
        <w:t xml:space="preserve">р. н. та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, </w:t>
      </w:r>
      <w:r>
        <w:rPr>
          <w:b/>
        </w:rPr>
        <w:t xml:space="preserve">*** </w:t>
      </w:r>
      <w:r w:rsidRPr="00D94480">
        <w:rPr>
          <w:bCs/>
          <w:kern w:val="32"/>
          <w:sz w:val="22"/>
          <w:szCs w:val="22"/>
        </w:rPr>
        <w:t xml:space="preserve">р. н. із проханням дозволити укласти договір про поділ житлового будинку між співвласниками (загальна площа будинку – 176 </w:t>
      </w:r>
      <w:proofErr w:type="spellStart"/>
      <w:r w:rsidRPr="00D94480">
        <w:rPr>
          <w:bCs/>
          <w:kern w:val="32"/>
          <w:sz w:val="22"/>
          <w:szCs w:val="22"/>
        </w:rPr>
        <w:t>кв.м</w:t>
      </w:r>
      <w:proofErr w:type="spellEnd"/>
      <w:r w:rsidRPr="00D94480">
        <w:rPr>
          <w:bCs/>
          <w:kern w:val="32"/>
          <w:sz w:val="22"/>
          <w:szCs w:val="22"/>
        </w:rPr>
        <w:t>., житлова площа будинку – 69,6</w:t>
      </w:r>
      <w:r>
        <w:rPr>
          <w:bCs/>
          <w:kern w:val="32"/>
          <w:sz w:val="22"/>
          <w:szCs w:val="22"/>
        </w:rPr>
        <w:t> </w:t>
      </w:r>
      <w:proofErr w:type="spellStart"/>
      <w:r w:rsidRPr="00D94480">
        <w:rPr>
          <w:bCs/>
          <w:kern w:val="32"/>
          <w:sz w:val="22"/>
          <w:szCs w:val="22"/>
        </w:rPr>
        <w:t>кв.м</w:t>
      </w:r>
      <w:proofErr w:type="spellEnd"/>
      <w:r w:rsidRPr="00D94480">
        <w:rPr>
          <w:bCs/>
          <w:kern w:val="32"/>
          <w:sz w:val="22"/>
          <w:szCs w:val="22"/>
        </w:rPr>
        <w:t xml:space="preserve">.) що знаходиться за адресою: Київська область, м. Буча, вул. Антонія </w:t>
      </w:r>
      <w:proofErr w:type="spellStart"/>
      <w:r w:rsidRPr="00D94480">
        <w:rPr>
          <w:bCs/>
          <w:kern w:val="32"/>
          <w:sz w:val="22"/>
          <w:szCs w:val="22"/>
        </w:rPr>
        <w:t>Михайловського</w:t>
      </w:r>
      <w:proofErr w:type="spellEnd"/>
      <w:r w:rsidRPr="00D94480">
        <w:rPr>
          <w:bCs/>
          <w:kern w:val="32"/>
          <w:sz w:val="22"/>
          <w:szCs w:val="22"/>
        </w:rPr>
        <w:t>, буд.</w:t>
      </w:r>
      <w:r>
        <w:rPr>
          <w:bCs/>
          <w:kern w:val="32"/>
          <w:sz w:val="22"/>
          <w:szCs w:val="22"/>
        </w:rPr>
        <w:t> </w:t>
      </w:r>
      <w:r w:rsidRPr="00D94480">
        <w:rPr>
          <w:bCs/>
          <w:kern w:val="32"/>
          <w:sz w:val="22"/>
          <w:szCs w:val="22"/>
        </w:rPr>
        <w:t xml:space="preserve">№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, та в якому зареєстрована малолітня дитина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,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 р.</w:t>
      </w:r>
      <w:r>
        <w:rPr>
          <w:bCs/>
          <w:kern w:val="32"/>
          <w:sz w:val="22"/>
          <w:szCs w:val="22"/>
        </w:rPr>
        <w:t> </w:t>
      </w:r>
      <w:r w:rsidRPr="00D94480">
        <w:rPr>
          <w:bCs/>
          <w:kern w:val="32"/>
          <w:sz w:val="22"/>
          <w:szCs w:val="22"/>
        </w:rPr>
        <w:t>н. Після укладання даного правочину право дитини на житло не порушується.</w:t>
      </w:r>
    </w:p>
    <w:p w:rsidR="007757B0" w:rsidRPr="00D94480" w:rsidRDefault="007757B0" w:rsidP="007757B0">
      <w:pPr>
        <w:ind w:firstLine="708"/>
        <w:jc w:val="both"/>
        <w:rPr>
          <w:sz w:val="22"/>
          <w:szCs w:val="22"/>
        </w:rPr>
      </w:pPr>
      <w:r w:rsidRPr="00D94480">
        <w:rPr>
          <w:sz w:val="22"/>
          <w:szCs w:val="22"/>
        </w:rPr>
        <w:t xml:space="preserve">Враховуючи думку комісії з питань захисту прав дитини, керуючись п. 66 постанови КМУ від 24.09.2008 року № 866 </w:t>
      </w:r>
      <w:r>
        <w:rPr>
          <w:sz w:val="22"/>
          <w:szCs w:val="22"/>
        </w:rPr>
        <w:t>«</w:t>
      </w:r>
      <w:r w:rsidRPr="00D94480">
        <w:rPr>
          <w:sz w:val="22"/>
          <w:szCs w:val="22"/>
        </w:rPr>
        <w:t>Питання діяльності органів опіки та піклування, пов’язаної із захистом прав дитини</w:t>
      </w:r>
      <w:r>
        <w:rPr>
          <w:sz w:val="22"/>
          <w:szCs w:val="22"/>
        </w:rPr>
        <w:t>»</w:t>
      </w:r>
      <w:r w:rsidRPr="00D94480">
        <w:rPr>
          <w:sz w:val="22"/>
          <w:szCs w:val="22"/>
        </w:rPr>
        <w:t>, ст. 71 Цивільного кодексу України, ст. 18 Закону України</w:t>
      </w:r>
      <w:r>
        <w:rPr>
          <w:sz w:val="22"/>
          <w:szCs w:val="22"/>
        </w:rPr>
        <w:t xml:space="preserve"> «Про охорону дитинства»</w:t>
      </w:r>
      <w:r w:rsidRPr="00D94480">
        <w:rPr>
          <w:sz w:val="22"/>
          <w:szCs w:val="22"/>
        </w:rPr>
        <w:t xml:space="preserve">, ст. 12 Закону України </w:t>
      </w:r>
      <w:r>
        <w:rPr>
          <w:sz w:val="22"/>
          <w:szCs w:val="22"/>
        </w:rPr>
        <w:t>«</w:t>
      </w:r>
      <w:r w:rsidRPr="00D94480">
        <w:rPr>
          <w:sz w:val="22"/>
          <w:szCs w:val="22"/>
        </w:rPr>
        <w:t>Про основи соціального захисту бездомних громадян та безпритульних дітей</w:t>
      </w:r>
      <w:r>
        <w:rPr>
          <w:sz w:val="22"/>
          <w:szCs w:val="22"/>
        </w:rPr>
        <w:t>»</w:t>
      </w:r>
      <w:r w:rsidRPr="00D94480">
        <w:rPr>
          <w:sz w:val="22"/>
          <w:szCs w:val="22"/>
        </w:rPr>
        <w:t xml:space="preserve">, Законом України </w:t>
      </w:r>
      <w:r>
        <w:rPr>
          <w:sz w:val="22"/>
          <w:szCs w:val="22"/>
        </w:rPr>
        <w:t>«</w:t>
      </w:r>
      <w:r w:rsidRPr="00D94480">
        <w:rPr>
          <w:sz w:val="22"/>
          <w:szCs w:val="22"/>
        </w:rPr>
        <w:t>Про м</w:t>
      </w:r>
      <w:r>
        <w:rPr>
          <w:sz w:val="22"/>
          <w:szCs w:val="22"/>
        </w:rPr>
        <w:t>ісцеве самоврядування в Україні»</w:t>
      </w:r>
      <w:r w:rsidRPr="00D94480">
        <w:rPr>
          <w:sz w:val="22"/>
          <w:szCs w:val="22"/>
        </w:rPr>
        <w:t>, виконавчий комітет Бучанської міської ради</w:t>
      </w:r>
    </w:p>
    <w:p w:rsidR="007757B0" w:rsidRPr="00D94480" w:rsidRDefault="007757B0" w:rsidP="007757B0">
      <w:pPr>
        <w:jc w:val="both"/>
      </w:pPr>
    </w:p>
    <w:p w:rsidR="007757B0" w:rsidRPr="00D94480" w:rsidRDefault="007757B0" w:rsidP="007757B0">
      <w:pPr>
        <w:jc w:val="both"/>
        <w:rPr>
          <w:b/>
        </w:rPr>
      </w:pPr>
      <w:r w:rsidRPr="00D94480">
        <w:rPr>
          <w:b/>
        </w:rPr>
        <w:t>ВИРІШИВ:</w:t>
      </w:r>
    </w:p>
    <w:p w:rsidR="007757B0" w:rsidRPr="00D94480" w:rsidRDefault="007757B0" w:rsidP="007757B0">
      <w:pPr>
        <w:jc w:val="both"/>
      </w:pPr>
    </w:p>
    <w:p w:rsidR="007757B0" w:rsidRPr="00D94480" w:rsidRDefault="007757B0" w:rsidP="007757B0">
      <w:pPr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D94480">
        <w:rPr>
          <w:sz w:val="22"/>
          <w:szCs w:val="22"/>
        </w:rPr>
        <w:t xml:space="preserve">Надати дозвіл громадянам </w:t>
      </w:r>
      <w:r>
        <w:rPr>
          <w:b/>
        </w:rPr>
        <w:t>***</w:t>
      </w:r>
      <w:r w:rsidRPr="00D94480">
        <w:rPr>
          <w:sz w:val="22"/>
          <w:szCs w:val="22"/>
        </w:rPr>
        <w:t xml:space="preserve">, </w:t>
      </w:r>
      <w:r>
        <w:rPr>
          <w:b/>
        </w:rPr>
        <w:t xml:space="preserve">*** </w:t>
      </w:r>
      <w:r w:rsidRPr="00D94480">
        <w:rPr>
          <w:sz w:val="22"/>
          <w:szCs w:val="22"/>
        </w:rPr>
        <w:t xml:space="preserve">р. н. та </w:t>
      </w:r>
      <w:r>
        <w:rPr>
          <w:b/>
        </w:rPr>
        <w:t>***</w:t>
      </w:r>
      <w:r w:rsidRPr="00D94480">
        <w:rPr>
          <w:sz w:val="22"/>
          <w:szCs w:val="22"/>
        </w:rPr>
        <w:t xml:space="preserve">, </w:t>
      </w:r>
      <w:r>
        <w:rPr>
          <w:b/>
        </w:rPr>
        <w:t xml:space="preserve">*** </w:t>
      </w:r>
      <w:r w:rsidRPr="00D94480">
        <w:rPr>
          <w:sz w:val="22"/>
          <w:szCs w:val="22"/>
        </w:rPr>
        <w:t xml:space="preserve">р. н. укласти договір про поділ житлового будинку </w:t>
      </w:r>
      <w:r w:rsidRPr="00D94480">
        <w:rPr>
          <w:bCs/>
          <w:kern w:val="32"/>
          <w:sz w:val="22"/>
          <w:szCs w:val="22"/>
        </w:rPr>
        <w:t xml:space="preserve">(загальна площа будинку – 176 </w:t>
      </w:r>
      <w:proofErr w:type="spellStart"/>
      <w:r w:rsidRPr="00D94480">
        <w:rPr>
          <w:bCs/>
          <w:kern w:val="32"/>
          <w:sz w:val="22"/>
          <w:szCs w:val="22"/>
        </w:rPr>
        <w:t>кв.м</w:t>
      </w:r>
      <w:proofErr w:type="spellEnd"/>
      <w:r w:rsidRPr="00D94480">
        <w:rPr>
          <w:bCs/>
          <w:kern w:val="32"/>
          <w:sz w:val="22"/>
          <w:szCs w:val="22"/>
        </w:rPr>
        <w:t xml:space="preserve">., житлова площа будинку – 69,6 </w:t>
      </w:r>
      <w:proofErr w:type="spellStart"/>
      <w:r w:rsidRPr="00D94480">
        <w:rPr>
          <w:bCs/>
          <w:kern w:val="32"/>
          <w:sz w:val="22"/>
          <w:szCs w:val="22"/>
        </w:rPr>
        <w:t>кв.м</w:t>
      </w:r>
      <w:proofErr w:type="spellEnd"/>
      <w:r w:rsidRPr="00D94480">
        <w:rPr>
          <w:bCs/>
          <w:kern w:val="32"/>
          <w:sz w:val="22"/>
          <w:szCs w:val="22"/>
        </w:rPr>
        <w:t xml:space="preserve">.) що знаходиться за адресою: Київська область, м. Буча, вул. Антонія </w:t>
      </w:r>
      <w:proofErr w:type="spellStart"/>
      <w:r w:rsidRPr="00D94480">
        <w:rPr>
          <w:bCs/>
          <w:kern w:val="32"/>
          <w:sz w:val="22"/>
          <w:szCs w:val="22"/>
        </w:rPr>
        <w:t>Михайловського</w:t>
      </w:r>
      <w:proofErr w:type="spellEnd"/>
      <w:r w:rsidRPr="00D94480">
        <w:rPr>
          <w:bCs/>
          <w:kern w:val="32"/>
          <w:sz w:val="22"/>
          <w:szCs w:val="22"/>
        </w:rPr>
        <w:t xml:space="preserve">, буд. №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, співвласниками якого вони є, та в якому зареєстрована малолітня дитина </w:t>
      </w:r>
      <w:r>
        <w:rPr>
          <w:b/>
        </w:rPr>
        <w:t>***</w:t>
      </w:r>
      <w:r w:rsidRPr="00D94480">
        <w:rPr>
          <w:bCs/>
          <w:kern w:val="32"/>
          <w:sz w:val="22"/>
          <w:szCs w:val="22"/>
        </w:rPr>
        <w:t xml:space="preserve">, </w:t>
      </w:r>
      <w:r>
        <w:rPr>
          <w:b/>
        </w:rPr>
        <w:t xml:space="preserve">*** </w:t>
      </w:r>
      <w:r w:rsidRPr="00D94480">
        <w:rPr>
          <w:bCs/>
          <w:kern w:val="32"/>
          <w:sz w:val="22"/>
          <w:szCs w:val="22"/>
        </w:rPr>
        <w:t>р. н. Після укладання даного правочину право дитини на житло не порушується.</w:t>
      </w:r>
    </w:p>
    <w:p w:rsidR="007757B0" w:rsidRDefault="007757B0" w:rsidP="007757B0">
      <w:pPr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D94480">
        <w:rPr>
          <w:sz w:val="22"/>
          <w:szCs w:val="22"/>
        </w:rPr>
        <w:t xml:space="preserve">Зобов′язати громадянку </w:t>
      </w:r>
      <w:r>
        <w:rPr>
          <w:b/>
        </w:rPr>
        <w:t xml:space="preserve">*** </w:t>
      </w:r>
      <w:r>
        <w:rPr>
          <w:sz w:val="22"/>
          <w:szCs w:val="22"/>
        </w:rPr>
        <w:t>протягом шести місяців</w:t>
      </w:r>
      <w:r w:rsidRPr="00D94480">
        <w:rPr>
          <w:sz w:val="22"/>
          <w:szCs w:val="22"/>
        </w:rPr>
        <w:t xml:space="preserve"> після прийняття даного рішення надати </w:t>
      </w:r>
      <w:r w:rsidRPr="00D94480">
        <w:rPr>
          <w:color w:val="000000"/>
          <w:sz w:val="22"/>
          <w:szCs w:val="22"/>
        </w:rPr>
        <w:t xml:space="preserve">до Центру надання адміністративних послуг Бучанської міської ради нотаріально завірену копію </w:t>
      </w:r>
      <w:r w:rsidRPr="00D94480">
        <w:rPr>
          <w:sz w:val="22"/>
          <w:szCs w:val="22"/>
        </w:rPr>
        <w:t xml:space="preserve">договору поділу житлового будинку за адресою: Київська область, м. Буча, вул. Антонія </w:t>
      </w:r>
      <w:proofErr w:type="spellStart"/>
      <w:r w:rsidRPr="00D94480">
        <w:rPr>
          <w:sz w:val="22"/>
          <w:szCs w:val="22"/>
        </w:rPr>
        <w:t>Михайловського</w:t>
      </w:r>
      <w:proofErr w:type="spellEnd"/>
      <w:r w:rsidRPr="00D94480">
        <w:rPr>
          <w:sz w:val="22"/>
          <w:szCs w:val="22"/>
        </w:rPr>
        <w:t xml:space="preserve">, </w:t>
      </w:r>
      <w:r w:rsidRPr="00D94480">
        <w:rPr>
          <w:bCs/>
          <w:kern w:val="32"/>
          <w:sz w:val="22"/>
          <w:szCs w:val="22"/>
        </w:rPr>
        <w:t xml:space="preserve">буд. № </w:t>
      </w:r>
      <w:r>
        <w:rPr>
          <w:b/>
        </w:rPr>
        <w:t>***</w:t>
      </w:r>
      <w:r w:rsidRPr="00D94480">
        <w:rPr>
          <w:sz w:val="22"/>
          <w:szCs w:val="22"/>
        </w:rPr>
        <w:t>.</w:t>
      </w:r>
    </w:p>
    <w:p w:rsidR="007757B0" w:rsidRPr="00D94480" w:rsidRDefault="007757B0" w:rsidP="007757B0">
      <w:pPr>
        <w:numPr>
          <w:ilvl w:val="0"/>
          <w:numId w:val="1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Рішення виконавчого комітету Бучанської міської ради від 17.03.2020 року, № 244 «</w:t>
      </w:r>
      <w:r w:rsidRPr="005A7E74">
        <w:rPr>
          <w:sz w:val="22"/>
          <w:szCs w:val="22"/>
        </w:rPr>
        <w:t xml:space="preserve">Про надання дозволу громадянам </w:t>
      </w:r>
      <w:r>
        <w:rPr>
          <w:b/>
        </w:rPr>
        <w:t>***</w:t>
      </w:r>
      <w:r w:rsidRPr="005A7E74">
        <w:rPr>
          <w:sz w:val="22"/>
          <w:szCs w:val="22"/>
        </w:rPr>
        <w:t xml:space="preserve"> та </w:t>
      </w:r>
      <w:r>
        <w:rPr>
          <w:b/>
        </w:rPr>
        <w:t>***</w:t>
      </w:r>
      <w:r w:rsidRPr="005A7E74">
        <w:rPr>
          <w:sz w:val="22"/>
          <w:szCs w:val="22"/>
        </w:rPr>
        <w:t xml:space="preserve"> на укладання договору про поділ житлового будинку між співвласниками, де зареєстрована малолітня дитина</w:t>
      </w:r>
      <w:r>
        <w:rPr>
          <w:sz w:val="22"/>
          <w:szCs w:val="22"/>
        </w:rPr>
        <w:t>» визнати таким, що втратило чинність, в зв</w:t>
      </w:r>
      <w:r w:rsidRPr="005A7E74">
        <w:rPr>
          <w:sz w:val="22"/>
          <w:szCs w:val="22"/>
        </w:rPr>
        <w:t>’</w:t>
      </w:r>
      <w:r>
        <w:rPr>
          <w:sz w:val="22"/>
          <w:szCs w:val="22"/>
        </w:rPr>
        <w:t>язку із закінченням терміну виконання.</w:t>
      </w:r>
    </w:p>
    <w:p w:rsidR="007757B0" w:rsidRPr="00D94480" w:rsidRDefault="007757B0" w:rsidP="007757B0">
      <w:pPr>
        <w:numPr>
          <w:ilvl w:val="0"/>
          <w:numId w:val="1"/>
        </w:numPr>
        <w:contextualSpacing/>
        <w:jc w:val="both"/>
        <w:rPr>
          <w:color w:val="000000"/>
          <w:sz w:val="22"/>
          <w:szCs w:val="22"/>
        </w:rPr>
      </w:pPr>
      <w:r w:rsidRPr="00D94480">
        <w:rPr>
          <w:color w:val="000000"/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D94480">
        <w:rPr>
          <w:color w:val="000000"/>
          <w:sz w:val="22"/>
          <w:szCs w:val="22"/>
        </w:rPr>
        <w:t>Шепетька</w:t>
      </w:r>
      <w:proofErr w:type="spellEnd"/>
      <w:r>
        <w:rPr>
          <w:color w:val="000000"/>
          <w:sz w:val="22"/>
          <w:szCs w:val="22"/>
        </w:rPr>
        <w:t> С.А</w:t>
      </w:r>
      <w:r w:rsidRPr="00D94480">
        <w:rPr>
          <w:color w:val="000000"/>
          <w:sz w:val="22"/>
          <w:szCs w:val="22"/>
        </w:rPr>
        <w:t>.</w:t>
      </w:r>
    </w:p>
    <w:p w:rsidR="007757B0" w:rsidRDefault="007757B0" w:rsidP="007757B0">
      <w:pPr>
        <w:jc w:val="both"/>
        <w:rPr>
          <w:b/>
        </w:rPr>
      </w:pPr>
    </w:p>
    <w:p w:rsidR="007757B0" w:rsidRPr="00D94480" w:rsidRDefault="007757B0" w:rsidP="007757B0">
      <w:pPr>
        <w:jc w:val="both"/>
        <w:rPr>
          <w:b/>
        </w:rPr>
      </w:pPr>
    </w:p>
    <w:p w:rsidR="007757B0" w:rsidRPr="00D94480" w:rsidRDefault="007757B0" w:rsidP="007757B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D94480">
        <w:rPr>
          <w:b/>
          <w:bCs/>
          <w:sz w:val="22"/>
          <w:szCs w:val="22"/>
        </w:rPr>
        <w:t>Міський голова</w:t>
      </w:r>
      <w:r w:rsidRPr="00D94480">
        <w:rPr>
          <w:b/>
          <w:bCs/>
          <w:sz w:val="22"/>
          <w:szCs w:val="22"/>
        </w:rPr>
        <w:tab/>
      </w:r>
      <w:r w:rsidRPr="00D94480">
        <w:rPr>
          <w:b/>
          <w:bCs/>
          <w:sz w:val="22"/>
          <w:szCs w:val="22"/>
        </w:rPr>
        <w:tab/>
      </w:r>
      <w:r w:rsidRPr="00D94480">
        <w:rPr>
          <w:b/>
          <w:bCs/>
          <w:sz w:val="22"/>
          <w:szCs w:val="22"/>
        </w:rPr>
        <w:tab/>
      </w:r>
      <w:r w:rsidRPr="00D94480">
        <w:rPr>
          <w:b/>
          <w:bCs/>
          <w:sz w:val="22"/>
          <w:szCs w:val="22"/>
        </w:rPr>
        <w:tab/>
        <w:t xml:space="preserve">А. П. </w:t>
      </w:r>
      <w:proofErr w:type="spellStart"/>
      <w:r w:rsidRPr="00D94480">
        <w:rPr>
          <w:b/>
          <w:bCs/>
          <w:sz w:val="22"/>
          <w:szCs w:val="22"/>
        </w:rPr>
        <w:t>Федорук</w:t>
      </w:r>
      <w:proofErr w:type="spellEnd"/>
    </w:p>
    <w:p w:rsidR="007757B0" w:rsidRPr="00D94480" w:rsidRDefault="007757B0" w:rsidP="007757B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7757B0" w:rsidRPr="00D94480" w:rsidRDefault="007757B0" w:rsidP="007757B0">
      <w:pPr>
        <w:ind w:left="360" w:hanging="360"/>
        <w:rPr>
          <w:b/>
          <w:bCs/>
          <w:sz w:val="22"/>
          <w:szCs w:val="22"/>
        </w:rPr>
      </w:pPr>
      <w:r w:rsidRPr="00D94480">
        <w:rPr>
          <w:b/>
          <w:bCs/>
          <w:sz w:val="22"/>
          <w:szCs w:val="22"/>
        </w:rPr>
        <w:t>Заступник міського голови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D94480">
        <w:rPr>
          <w:b/>
          <w:bCs/>
          <w:sz w:val="22"/>
          <w:szCs w:val="22"/>
        </w:rPr>
        <w:tab/>
        <w:t xml:space="preserve">С.А. </w:t>
      </w:r>
      <w:proofErr w:type="spellStart"/>
      <w:r w:rsidRPr="00D94480">
        <w:rPr>
          <w:b/>
          <w:bCs/>
          <w:sz w:val="22"/>
          <w:szCs w:val="22"/>
        </w:rPr>
        <w:t>Шепетько</w:t>
      </w:r>
      <w:proofErr w:type="spellEnd"/>
    </w:p>
    <w:p w:rsidR="007757B0" w:rsidRPr="00D94480" w:rsidRDefault="007757B0" w:rsidP="007757B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7757B0" w:rsidRPr="00D94480" w:rsidRDefault="007757B0" w:rsidP="007757B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D94480">
        <w:rPr>
          <w:b/>
          <w:bCs/>
          <w:sz w:val="22"/>
          <w:szCs w:val="22"/>
        </w:rPr>
        <w:t>В.о. керуючого справами</w:t>
      </w:r>
      <w:r w:rsidRPr="00D94480">
        <w:rPr>
          <w:b/>
          <w:bCs/>
          <w:sz w:val="22"/>
          <w:szCs w:val="22"/>
        </w:rPr>
        <w:tab/>
      </w:r>
      <w:r w:rsidRPr="00D94480">
        <w:rPr>
          <w:b/>
          <w:bCs/>
          <w:sz w:val="22"/>
          <w:szCs w:val="22"/>
        </w:rPr>
        <w:tab/>
        <w:t xml:space="preserve">О.Ф. </w:t>
      </w:r>
      <w:proofErr w:type="spellStart"/>
      <w:r w:rsidRPr="00D94480">
        <w:rPr>
          <w:b/>
          <w:bCs/>
          <w:sz w:val="22"/>
          <w:szCs w:val="22"/>
        </w:rPr>
        <w:t>Пронько</w:t>
      </w:r>
      <w:proofErr w:type="spellEnd"/>
    </w:p>
    <w:p w:rsidR="007757B0" w:rsidRDefault="007757B0" w:rsidP="007757B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7757B0" w:rsidRPr="00D94480" w:rsidRDefault="007757B0" w:rsidP="007757B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7757B0" w:rsidRPr="00D94480" w:rsidRDefault="007757B0" w:rsidP="007757B0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D94480">
        <w:rPr>
          <w:sz w:val="22"/>
          <w:szCs w:val="22"/>
        </w:rPr>
        <w:t>Начальник юридичного відділу</w:t>
      </w:r>
      <w:r w:rsidRPr="00D94480">
        <w:rPr>
          <w:sz w:val="22"/>
          <w:szCs w:val="22"/>
        </w:rPr>
        <w:tab/>
      </w:r>
      <w:r w:rsidRPr="00D94480">
        <w:rPr>
          <w:sz w:val="22"/>
          <w:szCs w:val="22"/>
        </w:rPr>
        <w:tab/>
      </w:r>
      <w:r w:rsidRPr="00D94480">
        <w:rPr>
          <w:sz w:val="22"/>
          <w:szCs w:val="22"/>
        </w:rPr>
        <w:tab/>
      </w:r>
      <w:r w:rsidRPr="00D94480">
        <w:rPr>
          <w:b/>
          <w:sz w:val="22"/>
          <w:szCs w:val="22"/>
        </w:rPr>
        <w:t xml:space="preserve">М.С. </w:t>
      </w:r>
      <w:proofErr w:type="spellStart"/>
      <w:r w:rsidRPr="00D94480">
        <w:rPr>
          <w:b/>
          <w:sz w:val="22"/>
          <w:szCs w:val="22"/>
        </w:rPr>
        <w:t>Бєляков</w:t>
      </w:r>
      <w:proofErr w:type="spellEnd"/>
    </w:p>
    <w:p w:rsidR="007757B0" w:rsidRDefault="007757B0" w:rsidP="007757B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sz w:val="22"/>
          <w:szCs w:val="22"/>
        </w:rPr>
      </w:pPr>
    </w:p>
    <w:p w:rsidR="007B3AA8" w:rsidRPr="007757B0" w:rsidRDefault="007757B0" w:rsidP="007757B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  <w:r w:rsidRPr="00D94480">
        <w:rPr>
          <w:sz w:val="22"/>
          <w:szCs w:val="22"/>
        </w:rPr>
        <w:t xml:space="preserve">          Начальник служби у справах дітей та сім’ї</w:t>
      </w:r>
      <w:r w:rsidRPr="00D94480">
        <w:rPr>
          <w:sz w:val="22"/>
          <w:szCs w:val="22"/>
        </w:rPr>
        <w:tab/>
      </w:r>
      <w:r w:rsidRPr="00D94480">
        <w:rPr>
          <w:sz w:val="22"/>
          <w:szCs w:val="22"/>
        </w:rPr>
        <w:tab/>
        <w:t xml:space="preserve"> </w:t>
      </w:r>
      <w:r w:rsidRPr="00D94480">
        <w:rPr>
          <w:b/>
          <w:sz w:val="22"/>
          <w:szCs w:val="22"/>
        </w:rPr>
        <w:t>В.А. Яремчук</w:t>
      </w:r>
      <w:bookmarkStart w:id="0" w:name="_GoBack"/>
      <w:bookmarkEnd w:id="0"/>
    </w:p>
    <w:sectPr w:rsidR="007B3AA8" w:rsidRPr="007757B0" w:rsidSect="007757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D1C48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22"/>
    <w:rsid w:val="00100A22"/>
    <w:rsid w:val="007757B0"/>
    <w:rsid w:val="007B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F973C"/>
  <w15:chartTrackingRefBased/>
  <w15:docId w15:val="{D3569519-06AC-4944-B013-7D278798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1626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2020-12-24T08:52:00Z</dcterms:created>
  <dcterms:modified xsi:type="dcterms:W3CDTF">2020-12-24T08:52:00Z</dcterms:modified>
</cp:coreProperties>
</file>